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Vacances en compagnie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Pamela Pernatsch – Chantal Dossena</w:t>
        <w:br/>
      </w:r>
      <w:r>
        <w:rPr>
          <w:b/>
        </w:rPr>
        <w:t xml:space="preserve">Disciplina: </w:t>
      </w:r>
      <w:r>
        <w:t>Francese esercizi</w:t>
        <w:br/>
      </w:r>
      <w:r>
        <w:rPr>
          <w:b/>
        </w:rPr>
        <w:t xml:space="preserve">Tipo Scuola: </w:t>
      </w:r>
      <w:r>
        <w:t>Scuola secondaria di I grado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Strumento di ripasso e recupero per le vacanze e durante l’anno scolastico</w:t>
      </w:r>
    </w:p>
    <w:p>
      <w:pPr>
        <w:pStyle w:val="Heading2"/>
      </w:pPr>
      <w:r>
        <w:t>Presentazione dell'Opera</w:t>
      </w:r>
    </w:p>
    <w:p>
      <w:r>
        <w:t>Un quaderno di esercizi per ripassare la lingua francese, la cui progressione linguistica è studiata per essere facilmente abbinabile a qualsiasi corso in commercio. La grafica vivace e colorata, la varietà dei testi, la semplicità dei contenuti, la gradualità di presentazione delle strutture grammaticali e linguistiche, i giochi sulla carta e sulla piattaforma Kahoot\! lo rendono un testo facile e adatto per la pausa estiva e per il recupero durante l’anno scolastico. Vacances en compagnie fa parte della collana di eserciziari per le vacanze pensati per le quattro lingue.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Storie a fumetti Lessico, comunicazione e grammatica Cultura e giochi linguistici Audio e Kahoot\!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Vacances en compagnie 1: </w:t>
      </w:r>
      <w:r>
        <w:t>Codice: 35240 — Titolo: Vacances en compagnie 1 — Pagine: 64 — Entrata In Magazzino: 13 dicembre 2023</w:t>
      </w:r>
    </w:p>
    <w:p>
      <w:r>
        <w:rPr>
          <w:b/>
        </w:rPr>
        <w:t xml:space="preserve">Vacances en compagnie 2: </w:t>
      </w:r>
      <w:r>
        <w:t>Codice: 35241 — Titolo: Vacances en compagnie 2 — Pagine: 64 — Entrata In Magazzino: 10 gennaio 2024</w:t>
      </w:r>
    </w:p>
    <w:p>
      <w:pPr>
        <w:pStyle w:val="Heading2"/>
      </w:pPr>
      <w:r>
        <w:t>Destinatario Ideale</w:t>
      </w:r>
    </w:p>
    <w:p>
      <w:r>
        <w:t>Docente di francese delle scuole medie.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