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¡Superguay\! Compacto</w:t>
      </w:r>
    </w:p>
    <w:p>
      <w:pPr>
        <w:pStyle w:val="Heading2"/>
        <w:jc w:val="center"/>
      </w:pPr>
      <w:r>
        <w:t>Curso de español Libro y cuaderno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Cristina Aparicio Fernández – Laura Carolo Fonte Marta Rota Núñez – Eleonora Cadelli con Matteo Biagetti, Giorgia Carro</w:t>
        <w:br/>
      </w:r>
      <w:r>
        <w:rPr>
          <w:b/>
        </w:rPr>
        <w:t xml:space="preserve">Disciplina: </w:t>
      </w:r>
      <w:r>
        <w:t>Spagnolo – corsi medie</w:t>
        <w:br/>
      </w:r>
      <w:r>
        <w:rPr>
          <w:b/>
        </w:rPr>
        <w:t xml:space="preserve">Tipo Scuola: </w:t>
      </w:r>
      <w:r>
        <w:t>Scuola Secondaria I grado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tutto ciò che serve per imparare lo spagnolo in modo facile e coinvolgente</w:t>
      </w:r>
    </w:p>
    <w:p>
      <w:pPr>
        <w:pStyle w:val="Heading2"/>
      </w:pPr>
      <w:r>
        <w:t>Presentazione dell'Opera</w:t>
      </w:r>
    </w:p>
    <w:p>
      <w:r>
        <w:t>Edizione compatta del corso ¡Superguay\! di cui mantiene gli elementi distintivi generali: percorso tradizionale, comunicazione e lessico attivi, sviluppo e consolidamento di abilità e competenze con l’ausilio della mediazione, kit inclusivo di ripasso e sostegno per il lessico e la grammatica, ricca multimedialità. Il numero inferiore di unità, il sillabo fondamentale, una sezione sintetica per la cultura, l’interdisciplinarità e l’educazione civica lo rendono adatto alle esigenze di una programmazione più calibrata sui livelli A1-A2.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Comunicazione e lessico attivi  Abilità, competenze e mediazione  CLIL in modalità “scoperta-conoscenza” Cittadinanza, ambiente, pensiero critico Doppio percorso per l’inclusione: Kit de apoyo al estudio e ¡Superclaro\! Compacto – Lo esencial Multimedialità varia e articolata (audio, video di finzione, di cultura, di grammatica, serie podcast autentica, Kahoot\!)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¡Superguay\! Compacto: </w:t>
      </w:r>
      <w:r>
        <w:t>Codice: 35390 — Titolo: ¡Superguay\! Compacto — Pagine: 456 — Entrata In Magazzino: 22 novembre 2023</w:t>
      </w:r>
    </w:p>
    <w:p>
      <w:r>
        <w:rPr>
          <w:b/>
        </w:rPr>
        <w:t xml:space="preserve">¡Superclaro\! Compacto – Lo esencial: </w:t>
      </w:r>
      <w:r>
        <w:t>Codice: 35391 — Titolo: ¡Superclaro\! Compacto – Lo esencial — Pagine: 120 — Entrata In Magazzino: 22 novembre 2023</w:t>
      </w:r>
    </w:p>
    <w:p>
      <w:r>
        <w:rPr>
          <w:b/>
        </w:rPr>
        <w:t xml:space="preserve">Guía didáctica visual: </w:t>
      </w:r>
      <w:r>
        <w:t>Codice: 35392 — Titolo: Guía didáctica visual — Pagine: 696 — Prezzo: // — Entrata In Magazzino: 22 novembre 2023</w:t>
      </w:r>
    </w:p>
    <w:p>
      <w:r>
        <w:rPr>
          <w:b/>
        </w:rPr>
        <w:t xml:space="preserve">Carpeta de recursos con test de evaluación: </w:t>
      </w:r>
      <w:r>
        <w:t>Codice: 35393 — Titolo: Carpeta de recursos con test de evaluación — Pagine: 408 — Prezzo: // — Entrata In Magazzino: 22 novembre 2023</w:t>
      </w:r>
    </w:p>
    <w:p>
      <w:r>
        <w:rPr>
          <w:b/>
        </w:rPr>
        <w:t xml:space="preserve">Libro in digitale interattivo offline su chiavetta: </w:t>
      </w:r>
      <w:r>
        <w:t>Codice: 35394 — Titolo: Libro in digitale interattivo offline su chiavetta</w:t>
      </w:r>
    </w:p>
    <w:p>
      <w:pPr>
        <w:pStyle w:val="Heading2"/>
      </w:pPr>
      <w:r>
        <w:t>Confronto con Altri Titoli Loescher</w:t>
      </w:r>
    </w:p>
    <w:p>
      <w:r>
        <w:t>Rispetto a ¡Voy Contigo\! volume unico (2019) e ad ¡A por todas\! volume unico (novità 2024\) che sono la somma dei volumi 1 e 2, questo è un corso compatto, alleggerito di alcune unità e di alcuni materiali di approfondimento.</w:t>
      </w:r>
    </w:p>
    <w:p>
      <w:pPr>
        <w:pStyle w:val="Heading2"/>
      </w:pPr>
      <w:r>
        <w:t>Confronto con la Concorrenza</w:t>
      </w:r>
    </w:p>
    <w:p>
      <w:r>
        <w:t>È in linea con i principali concorrenti “compatti” come progressione linguistica, livello di uscita e come ricchezza dei materiali, si sottolinea però la chiarezza nella struttura che consente facilmente di selezionare ciò che serve alla classe.</w:t>
      </w:r>
    </w:p>
    <w:p>
      <w:pPr>
        <w:pStyle w:val="Heading2"/>
      </w:pPr>
      <w:r>
        <w:t>Destinatario Ideale</w:t>
      </w:r>
    </w:p>
    <w:p>
      <w:r>
        <w:t>¡Superguay\! Compacto si rivolge ai docenti della scuola secondaria di I grado che preferiscono adottare un volume compatto per una maggiore flessibilità nella programmazione sui tre anni.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