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The red rose</w:t>
      </w:r>
    </w:p>
    <w:p>
      <w:pPr>
        <w:pStyle w:val="Heading2"/>
        <w:jc w:val="center"/>
      </w:pPr>
      <w:r>
        <w:t>A journey of discovery through the wonders of the English-speaking countries</w:t>
      </w:r>
    </w:p>
    <w:p>
      <w:pPr>
        <w:pStyle w:val="Heading2"/>
      </w:pPr>
      <w:r>
        <w:t>Dati Identificativi</w:t>
      </w:r>
    </w:p>
    <w:p>
      <w:r>
        <w:rPr>
          <w:b/>
        </w:rPr>
        <w:t xml:space="preserve">Autori: </w:t>
      </w:r>
      <w:r>
        <w:t>Cinzia Medaglia</w:t>
        <w:br/>
      </w:r>
      <w:r>
        <w:rPr>
          <w:b/>
        </w:rPr>
        <w:t xml:space="preserve">Disciplina: </w:t>
      </w:r>
      <w:r>
        <w:t>Civiltà</w:t>
        <w:br/>
      </w:r>
      <w:r>
        <w:rPr>
          <w:b/>
        </w:rPr>
        <w:t xml:space="preserve">Tipo Scuola: </w:t>
      </w:r>
      <w:r>
        <w:t>Scuola secondaria di I grado</w:t>
        <w:br/>
      </w:r>
      <w:r>
        <w:rPr>
          <w:b/>
        </w:rPr>
        <w:t xml:space="preserve">Marchio: </w:t>
      </w:r>
      <w:r>
        <w:t>Loescher</w:t>
        <w:br/>
      </w:r>
    </w:p>
    <w:p>
      <w:pPr>
        <w:pStyle w:val="Heading2"/>
      </w:pPr>
      <w:r>
        <w:t>Slogan Commerciale</w:t>
      </w:r>
    </w:p>
    <w:p>
      <w:pPr>
        <w:jc w:val="center"/>
      </w:pPr>
      <w:r>
        <w:rPr>
          <w:color w:val="000080"/>
          <w:sz w:val="28"/>
        </w:rPr>
        <w:t>La civiltà inglese per livelli che accompagna agli esami</w:t>
      </w:r>
    </w:p>
    <w:p>
      <w:pPr>
        <w:pStyle w:val="Heading2"/>
      </w:pPr>
      <w:r>
        <w:t>Presentazione dell'Opera</w:t>
      </w:r>
    </w:p>
    <w:p>
      <w:r>
        <w:t>Un panorama aggiornato dei Paesi di lingua inglese attraverso uno sguardo su territorio, società, cultura, storia e problematiche attuali con costante riferimento ai temi dell’Educazione Civica e dell’Agenda 2030\. I testi e gli argomenti sono suddivisi su 3 livelli di difficoltà crescente. Questa caratteristica rende il progetto spendibile nei tre anni offrendo per ciascuno contenuti adeguati per livello e complessità. Completano l’offerta attività preparatorie alla prova Invalsi e all’Esame di Stato e video didattizzati. Tutti i testi sono corredati di file audio.</w:t>
      </w:r>
    </w:p>
    <w:p>
      <w:pPr>
        <w:pStyle w:val="Heading2"/>
      </w:pPr>
      <w:r>
        <w:t>Punti di Forza</w:t>
      </w:r>
    </w:p>
    <w:p>
      <w:pPr>
        <w:pStyle w:val="ListBullet"/>
      </w:pPr>
      <w:r>
        <w:t>• Struttura flessibile Pagine Wonders sulle meraviglie del mondo anglosassone Cittadinanza e attualità Interdisciplinarità Competenze per gli esami</w:t>
      </w:r>
    </w:p>
    <w:p>
      <w:pPr>
        <w:pStyle w:val="Heading2"/>
      </w:pPr>
      <w:r>
        <w:t>Configurazione dell'Opera</w:t>
      </w:r>
    </w:p>
    <w:p>
      <w:r>
        <w:rPr>
          <w:b/>
        </w:rPr>
        <w:t xml:space="preserve">Volume: </w:t>
      </w:r>
      <w:r>
        <w:t>Codice: Per lo studente</w:t>
      </w:r>
    </w:p>
    <w:p>
      <w:r>
        <w:rPr>
          <w:b/>
        </w:rPr>
        <w:t xml:space="preserve">The red rose: </w:t>
      </w:r>
      <w:r>
        <w:t>Codice: 35250 — Titolo: The red rose — Pagine: 144 — Entrata In Magazzino: 17 gennaio 2024</w:t>
      </w:r>
    </w:p>
    <w:p>
      <w:r>
        <w:rPr>
          <w:b/>
        </w:rPr>
        <w:t xml:space="preserve">Volume: </w:t>
      </w:r>
      <w:r>
        <w:t>Codice: Per l’insegnante</w:t>
      </w:r>
    </w:p>
    <w:p>
      <w:r>
        <w:rPr>
          <w:b/>
        </w:rPr>
        <w:t xml:space="preserve">Teacher’s Guide: </w:t>
      </w:r>
      <w:r>
        <w:t>Codice: 35251 — Titolo: Teacher’s Guide — Pagine: 96 — Entrata In Magazzino: 17 gennaio 2024</w:t>
      </w:r>
    </w:p>
    <w:p>
      <w:pPr>
        <w:pStyle w:val="Heading2"/>
      </w:pPr>
      <w:r>
        <w:t>Confronto con Altri Titoli Loescher</w:t>
      </w:r>
    </w:p>
    <w:p>
      <w:r>
        <w:t>Il volume prende il posto in catalogo di Treasure.</w:t>
      </w:r>
    </w:p>
    <w:p>
      <w:pPr>
        <w:pStyle w:val="Heading2"/>
      </w:pPr>
      <w:r>
        <w:t>Confronto con la Concorrenza</w:t>
      </w:r>
    </w:p>
    <w:p>
      <w:r>
        <w:t>Il testo è allineato allo standard nazionale, in particolare alla offerta di editori “nazionali” (Petrini, Liberty, Zanichelli), per quanto riguarda contenuti, foliazioni e prezzi. C’è anche una buona presenza di testi di editori di area campana che invece presentano foliazioni alte, prezzi di conseguenza piuttosto alti e che rinnovano frequentemente le edizioni.</w:t>
      </w:r>
    </w:p>
    <w:p>
      <w:pPr>
        <w:pStyle w:val="Heading2"/>
      </w:pPr>
      <w:r>
        <w:t>Destinatario Ideale</w:t>
      </w:r>
    </w:p>
    <w:p>
      <w:r>
        <w:t>The Red Rose si rivolge a tutti i docenti della scuola secondaria di I grado che preferiscono avvalersi di manuali di civiltà per l’approfondimento culturale e il consolidamento delle abilità in affiancamento ai corsi di lingua.</w:t>
      </w:r>
    </w:p>
    <w:p>
      <w:r>
        <w:br w:type="page"/>
      </w:r>
    </w:p>
    <w:p>
      <w:pPr>
        <w:jc w:val="right"/>
      </w:pPr>
      <w:r>
        <w:t xml:space="preserve">Versione: 1 | </w:t>
      </w:r>
      <w:r>
        <w:t xml:space="preserve">Stato: pubblicata | </w:t>
      </w:r>
      <w:r>
        <w:t>Ultima modifica: 08/04/2026 06:19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