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Veteres amici</w:t>
      </w:r>
    </w:p>
    <w:p>
      <w:pPr>
        <w:pStyle w:val="Heading2"/>
        <w:jc w:val="center"/>
      </w:pPr>
      <w:r>
        <w:t>Storia e antologia della letteratura latina Edizione in due volumi</w:t>
      </w:r>
    </w:p>
    <w:p>
      <w:pPr>
        <w:pStyle w:val="Heading2"/>
      </w:pPr>
      <w:r>
        <w:t>Dati Identificativi</w:t>
      </w:r>
    </w:p>
    <w:p>
      <w:r>
        <w:rPr>
          <w:b/>
        </w:rPr>
        <w:t xml:space="preserve">Autori: </w:t>
      </w:r>
      <w:r>
        <w:t>Marzia Mortarino, Mauro Reali, Gisella Turazza</w:t>
        <w:br/>
      </w:r>
      <w:r>
        <w:rPr>
          <w:b/>
        </w:rPr>
        <w:t xml:space="preserve">Disciplina: </w:t>
      </w:r>
      <w:r>
        <w:t>Latino letteratura</w:t>
        <w:br/>
      </w:r>
      <w:r>
        <w:rPr>
          <w:b/>
        </w:rPr>
        <w:t xml:space="preserve">Tipo Scuola: </w:t>
      </w:r>
      <w:r>
        <w:t>Scientifico, Scienze umane</w:t>
        <w:br/>
      </w:r>
      <w:r>
        <w:rPr>
          <w:b/>
        </w:rPr>
        <w:t xml:space="preserve">Marchio: </w:t>
      </w:r>
      <w:r>
        <w:t>Loescher</w:t>
        <w:br/>
      </w:r>
    </w:p>
    <w:p>
      <w:pPr>
        <w:pStyle w:val="Heading2"/>
      </w:pPr>
      <w:r>
        <w:t>Slogan Commerciale</w:t>
      </w:r>
    </w:p>
    <w:p>
      <w:pPr>
        <w:jc w:val="center"/>
      </w:pPr>
      <w:r>
        <w:rPr>
          <w:color w:val="000080"/>
          <w:sz w:val="28"/>
        </w:rPr>
        <w:t>Una letteratura completa, funzionale e modulata sulle esigenze dello studente.</w:t>
      </w:r>
    </w:p>
    <w:p>
      <w:pPr>
        <w:pStyle w:val="Heading2"/>
      </w:pPr>
      <w:r>
        <w:t>Presentazione dell'Opera</w:t>
      </w:r>
    </w:p>
    <w:p>
      <w:r>
        <w:t>Veteres amici è un corso di storia e antologia della letteratura latina pensato per la prassi didattica: profili d’autore si intersecano a una ricca selezione antologica, cui si aggiungono rubriche di approfondimento lessicale, tematico e interdisciplinare, una didattica al passo con i tempi, verifiche ricorrenti e puntuali.</w:t>
      </w:r>
    </w:p>
    <w:p>
      <w:pPr>
        <w:pStyle w:val="Heading2"/>
      </w:pPr>
      <w:r>
        <w:t>Punti di Forza</w:t>
      </w:r>
    </w:p>
    <w:p>
      <w:pPr>
        <w:pStyle w:val="ListBullet"/>
      </w:pPr>
      <w:r>
        <w:t>• Profili d’autore Didattica aggiornata Consigli per orientarsi Cittadini del passato Letture d’opera Videolezioni e Parole d’autore</w:t>
      </w:r>
    </w:p>
    <w:p>
      <w:pPr>
        <w:pStyle w:val="Heading2"/>
      </w:pPr>
      <w:r>
        <w:t>Configurazione dell'Opera</w:t>
      </w:r>
    </w:p>
    <w:p>
      <w:r>
        <w:rPr>
          <w:b/>
        </w:rPr>
        <w:t xml:space="preserve">1\. Dalle origini all’età di Cesare \+ Competenze per tradurre: </w:t>
      </w:r>
      <w:r>
        <w:t>Codice: 35312 — Titolo: 1\. Dalle origini all’età di Cesare \+ Competenze per tradurre — Pagine: 496 \+ 352</w:t>
      </w:r>
    </w:p>
    <w:p>
      <w:r>
        <w:rPr>
          <w:b/>
        </w:rPr>
        <w:t xml:space="preserve">1\. Dalle origini all’età di Cesare: </w:t>
      </w:r>
      <w:r>
        <w:t>Codice: 35310 — Titolo: 1\. Dalle origini all’età di Cesare — Pagine: 496 — Entrata In Magazzino: 15 novembre 2023</w:t>
      </w:r>
    </w:p>
    <w:p>
      <w:r>
        <w:rPr>
          <w:b/>
        </w:rPr>
        <w:t xml:space="preserve">2\. Dall’età augustea al tardoantico: </w:t>
      </w:r>
      <w:r>
        <w:t>Codice: 35311 — Titolo: 2\. Dall’età augustea al tardoantico — Pagine: 672 — Entrata In Magazzino: 29 novembre 2023</w:t>
      </w:r>
    </w:p>
    <w:p>
      <w:r>
        <w:rPr>
          <w:b/>
        </w:rPr>
        <w:t xml:space="preserve">Competenze per tradurre: </w:t>
      </w:r>
      <w:r>
        <w:t>Codice: 34743 — Titolo: Competenze per tradurre — Pagine: 352</w:t>
      </w:r>
    </w:p>
    <w:p>
      <w:r>
        <w:rPr>
          <w:b/>
        </w:rPr>
        <w:t xml:space="preserve">L’essenziale \- Dalle origini al tardoantico: </w:t>
      </w:r>
      <w:r>
        <w:t>Codice: 35315 — Titolo: L’essenziale \- Dalle origini al tardoantico — Pagine: 208 — Entrata In Magazzino: 17 gennaio 2024</w:t>
      </w:r>
    </w:p>
    <w:p>
      <w:r>
        <w:rPr>
          <w:b/>
        </w:rPr>
        <w:t xml:space="preserve">Memoria locorum: </w:t>
      </w:r>
      <w:r>
        <w:t>Codice: 35140 — Titolo: Memoria locorum — Pagine: 128 — Entrata In Magazzino: 10 gennaio 2024</w:t>
      </w:r>
    </w:p>
    <w:p>
      <w:r>
        <w:rPr>
          <w:b/>
        </w:rPr>
        <w:t xml:space="preserve">Memoria locorum \- Soluzioni: </w:t>
      </w:r>
      <w:r>
        <w:t>Codice: 35141 — Titolo: Memoria locorum \- Soluzioni — Pagine: 16 — Entrata In Magazzino: 10 gennaio 2024</w:t>
      </w:r>
    </w:p>
    <w:p>
      <w:r>
        <w:rPr>
          <w:b/>
        </w:rPr>
        <w:t xml:space="preserve">Risorse per l’insegnante: </w:t>
      </w:r>
      <w:r>
        <w:t>Codice: 35313 — Titolo: Risorse per l’insegnante — Pagine: 240 — Entrata In Magazzino: 13 dicembre 2023</w:t>
      </w:r>
    </w:p>
    <w:p>
      <w:r>
        <w:rPr>
          <w:b/>
        </w:rPr>
        <w:t xml:space="preserve">Libro in digitale interattivo offline: </w:t>
      </w:r>
      <w:r>
        <w:t>Codice: 35314 — Titolo: Libro in digitale interattivo offline — Entrata In Magazzino: 19 giugno 2024</w:t>
      </w:r>
    </w:p>
    <w:p>
      <w:pPr>
        <w:pStyle w:val="Heading2"/>
      </w:pPr>
      <w:r>
        <w:t>Confronto con la Concorrenza</w:t>
      </w:r>
    </w:p>
    <w:p>
      <w:r>
        <w:t>A. Diotti, S. Dossi, F. Signoracci, Libri et homines, SEI, 2020\. G. Garbarino, De te fabula narratur, Paravia, 2020\. G. Garbarino, Vocant, Paravia, 2022\. E. Cantarella, G. Guidorizzi, Ad maiora, Einaudi Scuola, 2021\. G.B. Conte, E. Pianezzola, La Bella Scola, Le Monnier, 2020\. G. Garbarino, Hospites, Paravia, 2023\. Veteres amici ha un sillabo rigoroso, completo e coerente, definito e sempre più migliorato nel corso delle varie edizioni, da Genius loci a oggi. Le prime pagine di ogni Unità, congiuntamente alle aperture di sezione, puntano a rendere chiara e immediata la navigazione all’interno del testo e a fornire fin da subito tutti gli elementi di cui lo studente ha bisogno per definire i concetti chiave del capitolo. Testi mediamente più annotati. Ogni capitolo è puntellato da un sistema di attivazioni che supportano e stimolano lo studente dal principio alla fine. Visibile è l’attenzione degli autori a tutte le novità della didattica (flipped classroom, invalsi, compiti di realtà, fino ad arrivare al percorso alta velocità e alla riflessione su orientamento e spunti connessi ad Agenda 2030 ed Educazione civica). Testo pensato e modulato sulle esigenze dello studente.</w:t>
      </w:r>
    </w:p>
    <w:p>
      <w:pPr>
        <w:pStyle w:val="Heading2"/>
      </w:pPr>
      <w:r>
        <w:t>Destinatario Ideale</w:t>
      </w:r>
    </w:p>
    <w:p>
      <w:r>
        <w:t>Docente che voglia contare su una trattazione seria, aggiornata e curata nei dettagli, ma che al contempo desideri variare la lezione a seconda del livello degli studenti e dell’interesse del momento.</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